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64591" w14:textId="77777777" w:rsidR="00D56CA5" w:rsidRDefault="00D56CA5" w:rsidP="00D56CA5">
      <w:pPr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cs-CZ"/>
        </w:rPr>
      </w:pPr>
    </w:p>
    <w:p w14:paraId="090F503F" w14:textId="7EC7BFFD" w:rsidR="00D56CA5" w:rsidRPr="001067AD" w:rsidRDefault="00D56CA5" w:rsidP="00D56CA5">
      <w:pPr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1067AD">
        <w:rPr>
          <w:rFonts w:ascii="Arial" w:eastAsia="Times New Roman" w:hAnsi="Arial" w:cs="Arial"/>
          <w:b/>
          <w:color w:val="000000"/>
          <w:sz w:val="32"/>
          <w:szCs w:val="32"/>
          <w:lang w:eastAsia="cs-CZ"/>
        </w:rPr>
        <w:t>Technická specifikace k nákupu traktoru s</w:t>
      </w:r>
      <w:r>
        <w:rPr>
          <w:rFonts w:ascii="Arial" w:eastAsia="Times New Roman" w:hAnsi="Arial" w:cs="Arial"/>
          <w:b/>
          <w:color w:val="000000"/>
          <w:sz w:val="32"/>
          <w:szCs w:val="32"/>
          <w:lang w:eastAsia="cs-CZ"/>
        </w:rPr>
        <w:t> </w:t>
      </w:r>
      <w:r w:rsidRPr="001067AD">
        <w:rPr>
          <w:rFonts w:ascii="Arial" w:eastAsia="Times New Roman" w:hAnsi="Arial" w:cs="Arial"/>
          <w:b/>
          <w:color w:val="000000"/>
          <w:sz w:val="32"/>
          <w:szCs w:val="32"/>
          <w:lang w:eastAsia="cs-CZ"/>
        </w:rPr>
        <w:t>asistovaným</w:t>
      </w:r>
      <w:r>
        <w:rPr>
          <w:rFonts w:ascii="Arial" w:eastAsia="Times New Roman" w:hAnsi="Arial" w:cs="Arial"/>
          <w:b/>
          <w:color w:val="000000"/>
          <w:sz w:val="32"/>
          <w:szCs w:val="32"/>
          <w:lang w:eastAsia="cs-CZ"/>
        </w:rPr>
        <w:t xml:space="preserve"> </w:t>
      </w:r>
      <w:r w:rsidRPr="001067AD">
        <w:rPr>
          <w:rFonts w:ascii="Arial" w:eastAsia="Times New Roman" w:hAnsi="Arial" w:cs="Arial"/>
          <w:b/>
          <w:color w:val="000000"/>
          <w:sz w:val="32"/>
          <w:szCs w:val="32"/>
          <w:lang w:eastAsia="cs-CZ"/>
        </w:rPr>
        <w:t>řízením s přesností RTK a displejem,</w:t>
      </w:r>
      <w:r>
        <w:rPr>
          <w:rFonts w:ascii="Arial" w:eastAsia="Times New Roman" w:hAnsi="Arial" w:cs="Arial"/>
          <w:b/>
          <w:color w:val="000000"/>
          <w:sz w:val="32"/>
          <w:szCs w:val="32"/>
          <w:lang w:eastAsia="cs-CZ"/>
        </w:rPr>
        <w:t xml:space="preserve"> </w:t>
      </w:r>
      <w:r w:rsidRPr="001067AD">
        <w:rPr>
          <w:rFonts w:ascii="Arial" w:eastAsia="Times New Roman" w:hAnsi="Arial" w:cs="Arial"/>
          <w:b/>
          <w:color w:val="000000"/>
          <w:sz w:val="32"/>
          <w:szCs w:val="32"/>
          <w:lang w:eastAsia="cs-CZ"/>
        </w:rPr>
        <w:t>který je kompatibilní se systémem ISOBUS</w:t>
      </w:r>
    </w:p>
    <w:p w14:paraId="2B8627C7" w14:textId="77777777" w:rsidR="00D56CA5" w:rsidRDefault="00D56CA5" w:rsidP="00D56CA5">
      <w:pPr>
        <w:shd w:val="clear" w:color="auto" w:fill="FFFFFF"/>
        <w:spacing w:after="0" w:line="240" w:lineRule="auto"/>
        <w:rPr>
          <w:sz w:val="24"/>
          <w:szCs w:val="24"/>
        </w:rPr>
      </w:pPr>
    </w:p>
    <w:p w14:paraId="54B0BB2F" w14:textId="77777777" w:rsidR="00D56CA5" w:rsidRPr="0074085D" w:rsidRDefault="00D56CA5" w:rsidP="00D56CA5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 w:rsidRPr="0074085D">
        <w:rPr>
          <w:b/>
          <w:sz w:val="28"/>
          <w:szCs w:val="28"/>
        </w:rPr>
        <w:t>Motor</w:t>
      </w:r>
      <w:r>
        <w:rPr>
          <w:b/>
          <w:sz w:val="28"/>
          <w:szCs w:val="28"/>
        </w:rPr>
        <w:t>:</w:t>
      </w:r>
    </w:p>
    <w:p w14:paraId="1B09D544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vysokotlaké a elektricky řízené vstřikování paliva </w:t>
      </w:r>
      <w:proofErr w:type="spellStart"/>
      <w:r>
        <w:rPr>
          <w:sz w:val="24"/>
          <w:szCs w:val="24"/>
        </w:rPr>
        <w:t>Common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Rail</w:t>
      </w:r>
      <w:proofErr w:type="spellEnd"/>
    </w:p>
    <w:p w14:paraId="6347475A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přeplňování prostřednictvím mezichladiče a turbodmýchadla</w:t>
      </w:r>
    </w:p>
    <w:p w14:paraId="408923A2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4E469E">
        <w:rPr>
          <w:sz w:val="24"/>
          <w:szCs w:val="24"/>
        </w:rPr>
        <w:t>plnění emisní normy STAGE 5 (nebo aktuálně akceptovatelnou pro be</w:t>
      </w:r>
      <w:r>
        <w:rPr>
          <w:sz w:val="24"/>
          <w:szCs w:val="24"/>
        </w:rPr>
        <w:t>zproblémovou registraci na SPZ)</w:t>
      </w:r>
    </w:p>
    <w:p w14:paraId="6828D2D1" w14:textId="77777777" w:rsidR="00D56CA5" w:rsidRPr="004E3DBD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4E3DBD">
        <w:rPr>
          <w:sz w:val="24"/>
          <w:szCs w:val="24"/>
        </w:rPr>
        <w:t>dvě paměti pracovních otáček motoru</w:t>
      </w:r>
    </w:p>
    <w:p w14:paraId="012C9B62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obsah motoru minimálně 3,5 litrů</w:t>
      </w:r>
    </w:p>
    <w:p w14:paraId="2751B0F5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jmenovitý výkon minimálně 110 koní</w:t>
      </w:r>
    </w:p>
    <w:p w14:paraId="03FE5CE2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maximální točivý moment minimálně 480 </w:t>
      </w:r>
      <w:proofErr w:type="spellStart"/>
      <w:r>
        <w:rPr>
          <w:sz w:val="24"/>
          <w:szCs w:val="24"/>
        </w:rPr>
        <w:t>Nm</w:t>
      </w:r>
      <w:proofErr w:type="spellEnd"/>
      <w:r>
        <w:rPr>
          <w:sz w:val="24"/>
          <w:szCs w:val="24"/>
        </w:rPr>
        <w:t xml:space="preserve"> při max. 1400 </w:t>
      </w:r>
      <w:proofErr w:type="spellStart"/>
      <w:r>
        <w:rPr>
          <w:sz w:val="24"/>
          <w:szCs w:val="24"/>
        </w:rPr>
        <w:t>ot</w:t>
      </w:r>
      <w:proofErr w:type="spellEnd"/>
      <w:r>
        <w:rPr>
          <w:sz w:val="24"/>
          <w:szCs w:val="24"/>
        </w:rPr>
        <w:t>/min.</w:t>
      </w:r>
    </w:p>
    <w:p w14:paraId="503DF9B8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objem palivové nádrže minimálně 120 litrů</w:t>
      </w:r>
    </w:p>
    <w:p w14:paraId="74A1DF18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objem nádrže </w:t>
      </w:r>
      <w:proofErr w:type="spellStart"/>
      <w:r>
        <w:rPr>
          <w:sz w:val="24"/>
          <w:szCs w:val="24"/>
        </w:rPr>
        <w:t>AdBlue</w:t>
      </w:r>
      <w:proofErr w:type="spellEnd"/>
      <w:r>
        <w:rPr>
          <w:sz w:val="24"/>
          <w:szCs w:val="24"/>
        </w:rPr>
        <w:t xml:space="preserve"> minimálně 8 litrů</w:t>
      </w:r>
    </w:p>
    <w:p w14:paraId="00F89CC0" w14:textId="77777777" w:rsidR="00D56CA5" w:rsidRDefault="00D56CA5" w:rsidP="00D56CA5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p w14:paraId="5CA21D22" w14:textId="77777777" w:rsidR="00D56CA5" w:rsidRPr="0074085D" w:rsidRDefault="00D56CA5" w:rsidP="00D56CA5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 w:rsidRPr="0074085D">
        <w:rPr>
          <w:b/>
          <w:sz w:val="28"/>
          <w:szCs w:val="28"/>
        </w:rPr>
        <w:t>Převodovka</w:t>
      </w:r>
      <w:r>
        <w:rPr>
          <w:b/>
          <w:sz w:val="28"/>
          <w:szCs w:val="28"/>
        </w:rPr>
        <w:t>:</w:t>
      </w:r>
    </w:p>
    <w:p w14:paraId="524481B6" w14:textId="77777777" w:rsidR="00D56CA5" w:rsidRPr="004E469E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4E469E">
        <w:rPr>
          <w:sz w:val="24"/>
          <w:szCs w:val="24"/>
        </w:rPr>
        <w:t>plně synchronizovaná s minimálně 16 x 16 rychlostí v před a vzad s </w:t>
      </w:r>
      <w:proofErr w:type="spellStart"/>
      <w:r w:rsidRPr="004E469E">
        <w:rPr>
          <w:sz w:val="24"/>
          <w:szCs w:val="24"/>
        </w:rPr>
        <w:t>multi</w:t>
      </w:r>
      <w:proofErr w:type="spellEnd"/>
      <w:r w:rsidRPr="004E469E">
        <w:rPr>
          <w:sz w:val="24"/>
          <w:szCs w:val="24"/>
        </w:rPr>
        <w:t xml:space="preserve"> řadicí pákou (ovládání reverzace, řazení násobiče</w:t>
      </w:r>
      <w:r w:rsidRPr="006875CF">
        <w:rPr>
          <w:sz w:val="24"/>
          <w:szCs w:val="24"/>
        </w:rPr>
        <w:t>, paměť otáček motoru, ovládání zadního</w:t>
      </w:r>
      <w:r>
        <w:rPr>
          <w:sz w:val="24"/>
          <w:szCs w:val="24"/>
        </w:rPr>
        <w:t xml:space="preserve"> </w:t>
      </w:r>
      <w:r w:rsidRPr="006875CF">
        <w:rPr>
          <w:sz w:val="24"/>
          <w:szCs w:val="24"/>
        </w:rPr>
        <w:t>tříbodového závěsu,</w:t>
      </w:r>
      <w:r w:rsidRPr="004E469E">
        <w:rPr>
          <w:sz w:val="24"/>
          <w:szCs w:val="24"/>
        </w:rPr>
        <w:t xml:space="preserve"> spojka)</w:t>
      </w:r>
    </w:p>
    <w:p w14:paraId="2930F8B0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reverzace pod zatížením</w:t>
      </w:r>
    </w:p>
    <w:p w14:paraId="56C13C0C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zadní tři rychlostní vývodová hřídel, elektrohydraulicky ovládaná, ovládání v kabině a na zadních blatnících</w:t>
      </w:r>
    </w:p>
    <w:p w14:paraId="4E297678" w14:textId="77777777" w:rsidR="00D56CA5" w:rsidRDefault="00D56CA5" w:rsidP="00D56CA5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p w14:paraId="27B2B8D4" w14:textId="77777777" w:rsidR="00D56CA5" w:rsidRPr="0074085D" w:rsidRDefault="00D56CA5" w:rsidP="00D56CA5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 w:rsidRPr="0074085D">
        <w:rPr>
          <w:b/>
          <w:sz w:val="28"/>
          <w:szCs w:val="28"/>
        </w:rPr>
        <w:t>Přední náprava</w:t>
      </w:r>
      <w:r>
        <w:rPr>
          <w:b/>
          <w:sz w:val="28"/>
          <w:szCs w:val="28"/>
        </w:rPr>
        <w:t>:</w:t>
      </w:r>
    </w:p>
    <w:p w14:paraId="0E6971B0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poháněná se zapínáním pod zatížením</w:t>
      </w:r>
      <w:r w:rsidRPr="004E469E">
        <w:rPr>
          <w:sz w:val="24"/>
          <w:szCs w:val="24"/>
        </w:rPr>
        <w:t>, HD</w:t>
      </w:r>
      <w:r>
        <w:rPr>
          <w:sz w:val="24"/>
          <w:szCs w:val="24"/>
        </w:rPr>
        <w:t xml:space="preserve"> provedení a s možností režimu automatického zapínání v závislosti na pojezdové rychlosti a úhlu natočení kol</w:t>
      </w:r>
    </w:p>
    <w:p w14:paraId="7E3B2A27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výkyvná</w:t>
      </w:r>
      <w:r w:rsidRPr="004E469E">
        <w:rPr>
          <w:sz w:val="24"/>
          <w:szCs w:val="24"/>
        </w:rPr>
        <w:t>, brždění pomoci hnacího hřídele</w:t>
      </w:r>
    </w:p>
    <w:p w14:paraId="3ECD035E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disky zesílené, stavitelné s pneumatikami rozměru </w:t>
      </w:r>
      <w:r w:rsidRPr="004E469E">
        <w:rPr>
          <w:sz w:val="24"/>
          <w:szCs w:val="24"/>
        </w:rPr>
        <w:t>340/85 R 24</w:t>
      </w:r>
    </w:p>
    <w:p w14:paraId="5A0707E3" w14:textId="77777777" w:rsidR="00D56CA5" w:rsidRDefault="00D56CA5" w:rsidP="00D56CA5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p w14:paraId="5AC66807" w14:textId="77777777" w:rsidR="00D56CA5" w:rsidRPr="0074085D" w:rsidRDefault="00D56CA5" w:rsidP="00D56CA5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 w:rsidRPr="0074085D">
        <w:rPr>
          <w:b/>
          <w:sz w:val="28"/>
          <w:szCs w:val="28"/>
        </w:rPr>
        <w:t>Zadní náprava</w:t>
      </w:r>
      <w:r>
        <w:rPr>
          <w:b/>
          <w:sz w:val="28"/>
          <w:szCs w:val="28"/>
        </w:rPr>
        <w:t>:</w:t>
      </w:r>
    </w:p>
    <w:p w14:paraId="0891C936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zadní blatníky s nástavci</w:t>
      </w:r>
    </w:p>
    <w:p w14:paraId="5BE0C8F9" w14:textId="77777777" w:rsidR="00D56CA5" w:rsidRPr="004E469E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disky zesílené, stavitelné s pneumatikami </w:t>
      </w:r>
      <w:r w:rsidRPr="004E469E">
        <w:rPr>
          <w:sz w:val="24"/>
          <w:szCs w:val="24"/>
        </w:rPr>
        <w:t>rozměru 420/85 R 34</w:t>
      </w:r>
    </w:p>
    <w:p w14:paraId="598AE6AD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elektrohydraulické </w:t>
      </w:r>
      <w:r w:rsidRPr="004E469E">
        <w:rPr>
          <w:sz w:val="24"/>
          <w:szCs w:val="24"/>
        </w:rPr>
        <w:t>sepnutí 100% uzávěrky</w:t>
      </w:r>
      <w:r>
        <w:rPr>
          <w:sz w:val="24"/>
          <w:szCs w:val="24"/>
        </w:rPr>
        <w:t xml:space="preserve"> zadního diferenciálu</w:t>
      </w:r>
    </w:p>
    <w:p w14:paraId="40C05C1B" w14:textId="77777777" w:rsidR="00D56CA5" w:rsidRDefault="00D56CA5" w:rsidP="00D56CA5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p w14:paraId="2E9A48CF" w14:textId="77777777" w:rsidR="00D56CA5" w:rsidRPr="0074085D" w:rsidRDefault="00D56CA5" w:rsidP="00D56CA5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 w:rsidRPr="0074085D">
        <w:rPr>
          <w:b/>
          <w:sz w:val="28"/>
          <w:szCs w:val="28"/>
        </w:rPr>
        <w:t>Hydraulický systém</w:t>
      </w:r>
      <w:r>
        <w:rPr>
          <w:b/>
          <w:sz w:val="28"/>
          <w:szCs w:val="28"/>
        </w:rPr>
        <w:t>:</w:t>
      </w:r>
    </w:p>
    <w:p w14:paraId="6FE7EE3C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hydraulické čerpadlo pro řízení s průtokem minimálně 30 litrů/min.</w:t>
      </w:r>
    </w:p>
    <w:p w14:paraId="2FAB671D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hlavní hydraulické čerpadlo s průtokem minimálně 55 litrů/min.</w:t>
      </w:r>
    </w:p>
    <w:p w14:paraId="5D9F8BFD" w14:textId="77777777" w:rsidR="00D56CA5" w:rsidRPr="004E469E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4E469E">
        <w:rPr>
          <w:sz w:val="24"/>
          <w:szCs w:val="24"/>
        </w:rPr>
        <w:t>středový rozvaděč se dvěma okruhy, s joystickem vybaveným rev</w:t>
      </w:r>
      <w:r>
        <w:rPr>
          <w:sz w:val="24"/>
          <w:szCs w:val="24"/>
        </w:rPr>
        <w:t>erzací, řazením a </w:t>
      </w:r>
      <w:r w:rsidRPr="004E469E">
        <w:rPr>
          <w:sz w:val="24"/>
          <w:szCs w:val="24"/>
        </w:rPr>
        <w:t>spojkovým tlačítkem a tlačítkem volným (konfigurovatelným)</w:t>
      </w:r>
    </w:p>
    <w:p w14:paraId="4CCA5B8D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tři zadní, vnější hydraulické okruhy s mechanickým ovládáním a s regulací průtoku</w:t>
      </w:r>
    </w:p>
    <w:p w14:paraId="0A27069E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volná zpátečka opatřená ¾“samcem  </w:t>
      </w:r>
    </w:p>
    <w:p w14:paraId="16359F70" w14:textId="77777777" w:rsidR="00D56CA5" w:rsidRDefault="00D56CA5" w:rsidP="00D56CA5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p w14:paraId="22323C78" w14:textId="77777777" w:rsidR="00D56CA5" w:rsidRPr="0074085D" w:rsidRDefault="00D56CA5" w:rsidP="00D56CA5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Přední tříbodový závěs:</w:t>
      </w:r>
    </w:p>
    <w:p w14:paraId="7C468495" w14:textId="77777777" w:rsidR="00D56CA5" w:rsidRPr="001067AD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kategorie II, </w:t>
      </w:r>
      <w:r w:rsidRPr="004E469E">
        <w:rPr>
          <w:sz w:val="24"/>
          <w:szCs w:val="24"/>
        </w:rPr>
        <w:t>ovládán středovým okruhem</w:t>
      </w:r>
      <w:r>
        <w:rPr>
          <w:sz w:val="24"/>
          <w:szCs w:val="24"/>
        </w:rPr>
        <w:t>, zvedací kapacita minimálně 1 600 kg a </w:t>
      </w:r>
      <w:r w:rsidRPr="001067AD">
        <w:rPr>
          <w:sz w:val="24"/>
          <w:szCs w:val="24"/>
        </w:rPr>
        <w:t>př</w:t>
      </w:r>
      <w:r>
        <w:rPr>
          <w:sz w:val="24"/>
          <w:szCs w:val="24"/>
        </w:rPr>
        <w:t>ípravou</w:t>
      </w:r>
      <w:r w:rsidRPr="001067AD">
        <w:rPr>
          <w:sz w:val="24"/>
          <w:szCs w:val="24"/>
        </w:rPr>
        <w:t xml:space="preserve"> pro pozdější montáž PTO</w:t>
      </w:r>
    </w:p>
    <w:p w14:paraId="385942CA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7 pólová</w:t>
      </w:r>
      <w:r w:rsidRPr="008D0E5C">
        <w:rPr>
          <w:sz w:val="24"/>
          <w:szCs w:val="24"/>
        </w:rPr>
        <w:t xml:space="preserve"> zásuvka pro osvětlení</w:t>
      </w:r>
    </w:p>
    <w:p w14:paraId="53640032" w14:textId="77777777" w:rsidR="00D56CA5" w:rsidRPr="004E469E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třetí bod - rozpěrný šroub s kulovými klouby na obou stranách </w:t>
      </w:r>
    </w:p>
    <w:p w14:paraId="3E685C93" w14:textId="77777777" w:rsidR="00D56CA5" w:rsidRDefault="00D56CA5" w:rsidP="00D56CA5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p w14:paraId="44B44825" w14:textId="77777777" w:rsidR="00D56CA5" w:rsidRPr="0074085D" w:rsidRDefault="00D56CA5" w:rsidP="00D56CA5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Zadní tříbodový závěs:</w:t>
      </w:r>
    </w:p>
    <w:p w14:paraId="53409DFD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4E469E">
        <w:rPr>
          <w:sz w:val="24"/>
          <w:szCs w:val="24"/>
        </w:rPr>
        <w:t>kategorie II</w:t>
      </w:r>
      <w:r w:rsidRPr="008D0E5C">
        <w:rPr>
          <w:sz w:val="24"/>
          <w:szCs w:val="24"/>
        </w:rPr>
        <w:t xml:space="preserve"> s bočn</w:t>
      </w:r>
      <w:r>
        <w:rPr>
          <w:sz w:val="24"/>
          <w:szCs w:val="24"/>
        </w:rPr>
        <w:t>ími stabilizátory, elektronickou regulací, dvěma</w:t>
      </w:r>
      <w:r w:rsidRPr="008D0E5C">
        <w:rPr>
          <w:sz w:val="24"/>
          <w:szCs w:val="24"/>
        </w:rPr>
        <w:t xml:space="preserve"> externí</w:t>
      </w:r>
      <w:r>
        <w:rPr>
          <w:sz w:val="24"/>
          <w:szCs w:val="24"/>
        </w:rPr>
        <w:t>mi</w:t>
      </w:r>
      <w:r w:rsidRPr="008D0E5C">
        <w:rPr>
          <w:sz w:val="24"/>
          <w:szCs w:val="24"/>
        </w:rPr>
        <w:t xml:space="preserve"> zvedací</w:t>
      </w:r>
      <w:r>
        <w:rPr>
          <w:sz w:val="24"/>
          <w:szCs w:val="24"/>
        </w:rPr>
        <w:t>mi</w:t>
      </w:r>
      <w:r w:rsidRPr="008D0E5C">
        <w:rPr>
          <w:sz w:val="24"/>
          <w:szCs w:val="24"/>
        </w:rPr>
        <w:t xml:space="preserve"> písty</w:t>
      </w:r>
    </w:p>
    <w:p w14:paraId="70F9D7FC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8D0E5C">
        <w:rPr>
          <w:sz w:val="24"/>
          <w:szCs w:val="24"/>
        </w:rPr>
        <w:t>zvedací</w:t>
      </w:r>
      <w:r>
        <w:rPr>
          <w:sz w:val="24"/>
          <w:szCs w:val="24"/>
        </w:rPr>
        <w:t xml:space="preserve"> kapacita v celém rozsahu</w:t>
      </w:r>
      <w:r w:rsidRPr="008D0E5C">
        <w:rPr>
          <w:sz w:val="24"/>
          <w:szCs w:val="24"/>
        </w:rPr>
        <w:t xml:space="preserve"> minimálně 4 200 kg</w:t>
      </w:r>
    </w:p>
    <w:p w14:paraId="3BDFE006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8D0E5C">
        <w:rPr>
          <w:sz w:val="24"/>
          <w:szCs w:val="24"/>
        </w:rPr>
        <w:t>elektrohydraulická regu</w:t>
      </w:r>
      <w:r>
        <w:rPr>
          <w:sz w:val="24"/>
          <w:szCs w:val="24"/>
        </w:rPr>
        <w:t>lace,</w:t>
      </w:r>
      <w:r w:rsidRPr="008D0E5C">
        <w:rPr>
          <w:sz w:val="24"/>
          <w:szCs w:val="24"/>
        </w:rPr>
        <w:t xml:space="preserve"> silová a polohová regulace </w:t>
      </w:r>
    </w:p>
    <w:p w14:paraId="16A21B3A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možnost ovládání na zadních blatnících</w:t>
      </w:r>
    </w:p>
    <w:p w14:paraId="63FB39C3" w14:textId="77777777" w:rsidR="00D56CA5" w:rsidRDefault="00D56CA5" w:rsidP="00D56CA5">
      <w:pPr>
        <w:pStyle w:val="Odstavecseseznamem"/>
        <w:numPr>
          <w:ilvl w:val="0"/>
          <w:numId w:val="2"/>
        </w:numPr>
        <w:spacing w:after="160" w:line="259" w:lineRule="auto"/>
        <w:jc w:val="both"/>
        <w:rPr>
          <w:sz w:val="24"/>
          <w:szCs w:val="24"/>
        </w:rPr>
      </w:pPr>
      <w:r w:rsidRPr="00146A77">
        <w:rPr>
          <w:sz w:val="24"/>
          <w:szCs w:val="24"/>
        </w:rPr>
        <w:t>7 pólová zásuvka pro osvětlení</w:t>
      </w:r>
    </w:p>
    <w:p w14:paraId="37E3E8CC" w14:textId="77777777" w:rsidR="00D56CA5" w:rsidRPr="004E469E" w:rsidRDefault="00D56CA5" w:rsidP="00D56CA5">
      <w:pPr>
        <w:pStyle w:val="Odstavecseseznamem"/>
        <w:numPr>
          <w:ilvl w:val="0"/>
          <w:numId w:val="2"/>
        </w:numPr>
        <w:spacing w:after="1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třetí bod - rozpěrný šroub </w:t>
      </w:r>
    </w:p>
    <w:p w14:paraId="3D66B6B9" w14:textId="77777777" w:rsidR="00D56CA5" w:rsidRDefault="00D56CA5" w:rsidP="00D56CA5">
      <w:pPr>
        <w:shd w:val="clear" w:color="auto" w:fill="FFFFFF"/>
        <w:spacing w:after="0" w:line="240" w:lineRule="auto"/>
        <w:ind w:left="360"/>
        <w:jc w:val="both"/>
        <w:rPr>
          <w:sz w:val="24"/>
          <w:szCs w:val="24"/>
        </w:rPr>
      </w:pPr>
    </w:p>
    <w:p w14:paraId="287C9E2A" w14:textId="77777777" w:rsidR="00D56CA5" w:rsidRPr="0074085D" w:rsidRDefault="00D56CA5" w:rsidP="00D56CA5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Kabina:</w:t>
      </w:r>
    </w:p>
    <w:p w14:paraId="4FCC8B9F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AE0461">
        <w:rPr>
          <w:sz w:val="24"/>
          <w:szCs w:val="24"/>
        </w:rPr>
        <w:t>dvě místa k sezení, včetně zápisu ve VTP</w:t>
      </w:r>
    </w:p>
    <w:p w14:paraId="75152ED8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AE0461">
        <w:rPr>
          <w:sz w:val="24"/>
          <w:szCs w:val="24"/>
        </w:rPr>
        <w:t>pneumaticky odpružené sedad</w:t>
      </w:r>
      <w:r>
        <w:rPr>
          <w:sz w:val="24"/>
          <w:szCs w:val="24"/>
        </w:rPr>
        <w:t>l</w:t>
      </w:r>
      <w:r w:rsidRPr="00AE0461">
        <w:rPr>
          <w:sz w:val="24"/>
          <w:szCs w:val="24"/>
        </w:rPr>
        <w:t>o řidiče, minimálně mechanicky odpružená kabina, střešní okno se sluneční clonou</w:t>
      </w:r>
    </w:p>
    <w:p w14:paraId="48B31DBD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AE0461">
        <w:rPr>
          <w:sz w:val="24"/>
          <w:szCs w:val="24"/>
        </w:rPr>
        <w:t>stavitelný (skl</w:t>
      </w:r>
      <w:r>
        <w:rPr>
          <w:sz w:val="24"/>
          <w:szCs w:val="24"/>
        </w:rPr>
        <w:t>opně i výsuvně) sloupek řízení volantu s barevný</w:t>
      </w:r>
      <w:r w:rsidRPr="00AE0461">
        <w:rPr>
          <w:sz w:val="24"/>
          <w:szCs w:val="24"/>
        </w:rPr>
        <w:t>m displejem min</w:t>
      </w:r>
      <w:r>
        <w:rPr>
          <w:sz w:val="24"/>
          <w:szCs w:val="24"/>
        </w:rPr>
        <w:t>imálně 4</w:t>
      </w:r>
      <w:r w:rsidRPr="001F5DEE">
        <w:rPr>
          <w:sz w:val="24"/>
          <w:szCs w:val="24"/>
        </w:rPr>
        <w:t xml:space="preserve">" </w:t>
      </w:r>
      <w:r w:rsidRPr="00AE0461">
        <w:rPr>
          <w:sz w:val="24"/>
          <w:szCs w:val="24"/>
        </w:rPr>
        <w:t>velikost</w:t>
      </w:r>
    </w:p>
    <w:p w14:paraId="1A88AC83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AE0461">
        <w:rPr>
          <w:sz w:val="24"/>
          <w:szCs w:val="24"/>
        </w:rPr>
        <w:t>topení a klimatizace</w:t>
      </w:r>
    </w:p>
    <w:p w14:paraId="084ED0B2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pracovní světla minimálně 6 kusů</w:t>
      </w:r>
    </w:p>
    <w:p w14:paraId="52A8EB7E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schránka na nářadí</w:t>
      </w:r>
    </w:p>
    <w:p w14:paraId="355F2EC5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AE0461">
        <w:rPr>
          <w:sz w:val="24"/>
          <w:szCs w:val="24"/>
        </w:rPr>
        <w:t>nitřní zpětné zrcátko, držák monitoru</w:t>
      </w:r>
      <w:r>
        <w:rPr>
          <w:sz w:val="24"/>
          <w:szCs w:val="24"/>
        </w:rPr>
        <w:t xml:space="preserve"> (L</w:t>
      </w:r>
      <w:r w:rsidRPr="00AE0461">
        <w:rPr>
          <w:sz w:val="24"/>
          <w:szCs w:val="24"/>
        </w:rPr>
        <w:t xml:space="preserve"> držák)</w:t>
      </w:r>
    </w:p>
    <w:p w14:paraId="1F9207EC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AE0461">
        <w:rPr>
          <w:sz w:val="24"/>
          <w:szCs w:val="24"/>
        </w:rPr>
        <w:t>přední a zadní stěrače s</w:t>
      </w:r>
      <w:r>
        <w:rPr>
          <w:sz w:val="24"/>
          <w:szCs w:val="24"/>
        </w:rPr>
        <w:t> ostřik</w:t>
      </w:r>
      <w:r w:rsidRPr="00AE0461">
        <w:rPr>
          <w:sz w:val="24"/>
          <w:szCs w:val="24"/>
        </w:rPr>
        <w:t>ovači</w:t>
      </w:r>
    </w:p>
    <w:p w14:paraId="40469FBB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AE0461">
        <w:rPr>
          <w:sz w:val="24"/>
          <w:szCs w:val="24"/>
        </w:rPr>
        <w:t>autorádio s přehrávačem, reproduktory a anténou</w:t>
      </w:r>
    </w:p>
    <w:p w14:paraId="706AAF35" w14:textId="77777777" w:rsidR="00D56CA5" w:rsidRDefault="00D56CA5" w:rsidP="00D56CA5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p w14:paraId="47D08222" w14:textId="77777777" w:rsidR="00D56CA5" w:rsidRPr="0074085D" w:rsidRDefault="00D56CA5" w:rsidP="00D56CA5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 w:rsidRPr="0074085D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motnosti:</w:t>
      </w:r>
    </w:p>
    <w:p w14:paraId="251D3230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1F5DEE">
        <w:rPr>
          <w:sz w:val="24"/>
          <w:szCs w:val="24"/>
        </w:rPr>
        <w:t>provozní hmotnost</w:t>
      </w:r>
      <w:r>
        <w:rPr>
          <w:sz w:val="24"/>
          <w:szCs w:val="24"/>
        </w:rPr>
        <w:t xml:space="preserve"> minimálně 4 000 kg</w:t>
      </w:r>
    </w:p>
    <w:p w14:paraId="6C1B1B20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nejvyšší povolená hmotnost minimálně 6 000 kg</w:t>
      </w:r>
    </w:p>
    <w:p w14:paraId="66EC8399" w14:textId="77777777" w:rsidR="00D56CA5" w:rsidRDefault="00D56CA5" w:rsidP="00D56CA5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p w14:paraId="1A8170DB" w14:textId="77777777" w:rsidR="00D56CA5" w:rsidRPr="0074085D" w:rsidRDefault="00D56CA5" w:rsidP="00D56CA5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Příslušenství:</w:t>
      </w:r>
    </w:p>
    <w:p w14:paraId="72D34717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1F5DEE">
        <w:rPr>
          <w:sz w:val="24"/>
          <w:szCs w:val="24"/>
        </w:rPr>
        <w:t>a</w:t>
      </w:r>
      <w:r>
        <w:rPr>
          <w:sz w:val="24"/>
          <w:szCs w:val="24"/>
        </w:rPr>
        <w:t>utomatický horní etážový závěs s čepem o průměru 38 mm</w:t>
      </w:r>
      <w:r w:rsidRPr="001F5DEE">
        <w:rPr>
          <w:sz w:val="24"/>
          <w:szCs w:val="24"/>
        </w:rPr>
        <w:t xml:space="preserve"> a spodní tažná lišta</w:t>
      </w:r>
      <w:r>
        <w:rPr>
          <w:sz w:val="24"/>
          <w:szCs w:val="24"/>
        </w:rPr>
        <w:t xml:space="preserve"> s čepem o průměru</w:t>
      </w:r>
      <w:r w:rsidRPr="001F5DEE">
        <w:rPr>
          <w:sz w:val="24"/>
          <w:szCs w:val="24"/>
        </w:rPr>
        <w:t xml:space="preserve"> 33</w:t>
      </w:r>
      <w:r>
        <w:rPr>
          <w:sz w:val="24"/>
          <w:szCs w:val="24"/>
        </w:rPr>
        <w:t xml:space="preserve"> </w:t>
      </w:r>
      <w:r w:rsidRPr="001F5DEE">
        <w:rPr>
          <w:sz w:val="24"/>
          <w:szCs w:val="24"/>
        </w:rPr>
        <w:t>mm</w:t>
      </w:r>
    </w:p>
    <w:p w14:paraId="2E5B2CC6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1F5DEE">
        <w:rPr>
          <w:sz w:val="24"/>
          <w:szCs w:val="24"/>
        </w:rPr>
        <w:t>dvouokruhové a jednookruhové vzduchové brzdy pro přípojná vozidla</w:t>
      </w:r>
    </w:p>
    <w:p w14:paraId="7AD185A9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1F5DEE">
        <w:rPr>
          <w:sz w:val="24"/>
          <w:szCs w:val="24"/>
        </w:rPr>
        <w:t>výstražný maják</w:t>
      </w:r>
    </w:p>
    <w:p w14:paraId="5301AD83" w14:textId="77777777" w:rsidR="00D56CA5" w:rsidRDefault="00D56CA5" w:rsidP="00D56CA5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p w14:paraId="026A6405" w14:textId="77777777" w:rsidR="00D56CA5" w:rsidRPr="0074085D" w:rsidRDefault="00D56CA5" w:rsidP="00D56CA5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Ostatní požadavky:</w:t>
      </w:r>
    </w:p>
    <w:p w14:paraId="468BB6BC" w14:textId="77777777" w:rsidR="00D56CA5" w:rsidRPr="006875CF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6875CF">
        <w:rPr>
          <w:sz w:val="24"/>
          <w:szCs w:val="24"/>
        </w:rPr>
        <w:lastRenderedPageBreak/>
        <w:t>asistované řízení s min</w:t>
      </w:r>
      <w:r>
        <w:rPr>
          <w:sz w:val="24"/>
          <w:szCs w:val="24"/>
        </w:rPr>
        <w:t>imálně</w:t>
      </w:r>
      <w:r w:rsidRPr="006875CF">
        <w:rPr>
          <w:sz w:val="24"/>
          <w:szCs w:val="24"/>
        </w:rPr>
        <w:t xml:space="preserve"> 12" ISOBUS kompatibilním monitorem, motorem pod volantem pro řízení stroje navigací, přijímací anténa, odemčená přesnost pro RTK s přesností 2 cm, ISOBUS kabeláž a zásuvky</w:t>
      </w:r>
    </w:p>
    <w:p w14:paraId="78EE1680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látkové</w:t>
      </w:r>
      <w:r w:rsidRPr="001F5DEE">
        <w:rPr>
          <w:sz w:val="24"/>
          <w:szCs w:val="24"/>
        </w:rPr>
        <w:t xml:space="preserve"> potah</w:t>
      </w:r>
      <w:r>
        <w:rPr>
          <w:sz w:val="24"/>
          <w:szCs w:val="24"/>
        </w:rPr>
        <w:t>y sedadel proti ušpinění</w:t>
      </w:r>
    </w:p>
    <w:p w14:paraId="60E212ED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Pr="001F5DEE">
        <w:rPr>
          <w:sz w:val="24"/>
          <w:szCs w:val="24"/>
        </w:rPr>
        <w:t>onzoly a vše potřebné pro používání čelního nakladače HAUER POM-R90 z roku 2021</w:t>
      </w:r>
      <w:r>
        <w:rPr>
          <w:sz w:val="24"/>
          <w:szCs w:val="24"/>
        </w:rPr>
        <w:t xml:space="preserve"> i v kombinaci s kompletně namontovaným předním tříbodovým závěsem</w:t>
      </w:r>
    </w:p>
    <w:p w14:paraId="5BFCF3A0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zařízení umožňující bezproblémovou agregaci s rozmetadlem průmyslových hnojiv RAUCH MDS 19.1</w:t>
      </w:r>
    </w:p>
    <w:p w14:paraId="121B1FB0" w14:textId="77777777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závaží do zadních kol minimálně</w:t>
      </w:r>
      <w:r w:rsidRPr="001F5DEE">
        <w:rPr>
          <w:sz w:val="24"/>
          <w:szCs w:val="24"/>
        </w:rPr>
        <w:t xml:space="preserve"> 300</w:t>
      </w:r>
      <w:r>
        <w:rPr>
          <w:sz w:val="24"/>
          <w:szCs w:val="24"/>
        </w:rPr>
        <w:t xml:space="preserve"> </w:t>
      </w:r>
      <w:r w:rsidRPr="001F5DEE">
        <w:rPr>
          <w:sz w:val="24"/>
          <w:szCs w:val="24"/>
        </w:rPr>
        <w:t xml:space="preserve">kg celkem  </w:t>
      </w:r>
    </w:p>
    <w:p w14:paraId="359B5F41" w14:textId="135D5EFC" w:rsidR="00D56CA5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Pr="00146A77">
        <w:rPr>
          <w:sz w:val="24"/>
          <w:szCs w:val="24"/>
        </w:rPr>
        <w:t>áruka na stroj min</w:t>
      </w:r>
      <w:r>
        <w:rPr>
          <w:sz w:val="24"/>
          <w:szCs w:val="24"/>
        </w:rPr>
        <w:t>imálně</w:t>
      </w:r>
      <w:r w:rsidRPr="00146A77">
        <w:rPr>
          <w:sz w:val="24"/>
          <w:szCs w:val="24"/>
        </w:rPr>
        <w:t xml:space="preserve"> 3 roky nebo 1500 MTH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rozhodující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co nastane dříve</w:t>
      </w:r>
    </w:p>
    <w:p w14:paraId="24A222EC" w14:textId="77777777" w:rsidR="00D56CA5" w:rsidRPr="001F5DEE" w:rsidRDefault="00D56CA5" w:rsidP="00D56CA5">
      <w:pPr>
        <w:pStyle w:val="Odstavecseseznamem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všechny doklady k bezproblémovému přihlášení na dopravním úřadě a provozu po pozemních komunikacích</w:t>
      </w:r>
    </w:p>
    <w:p w14:paraId="74B91676" w14:textId="17FB8C52" w:rsidR="00217313" w:rsidRPr="00577F55" w:rsidRDefault="00217313" w:rsidP="00D56CA5">
      <w:pPr>
        <w:pStyle w:val="Odstavecseseznamem"/>
        <w:spacing w:after="0"/>
      </w:pPr>
    </w:p>
    <w:sectPr w:rsidR="00217313" w:rsidRPr="00577F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8529B" w14:textId="77777777" w:rsidR="002B25D7" w:rsidRDefault="002B25D7" w:rsidP="00134FEC">
      <w:pPr>
        <w:spacing w:after="0" w:line="240" w:lineRule="auto"/>
      </w:pPr>
      <w:r>
        <w:separator/>
      </w:r>
    </w:p>
  </w:endnote>
  <w:endnote w:type="continuationSeparator" w:id="0">
    <w:p w14:paraId="523BEB66" w14:textId="77777777" w:rsidR="002B25D7" w:rsidRDefault="002B25D7" w:rsidP="00134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668E5" w14:textId="77777777" w:rsidR="002B25D7" w:rsidRDefault="002B25D7" w:rsidP="00134FEC">
      <w:pPr>
        <w:spacing w:after="0" w:line="240" w:lineRule="auto"/>
      </w:pPr>
      <w:r>
        <w:separator/>
      </w:r>
    </w:p>
  </w:footnote>
  <w:footnote w:type="continuationSeparator" w:id="0">
    <w:p w14:paraId="2D4EBDAB" w14:textId="77777777" w:rsidR="002B25D7" w:rsidRDefault="002B25D7" w:rsidP="00134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2B560" w14:textId="77777777" w:rsidR="00134FEC" w:rsidRDefault="00134FEC" w:rsidP="00134FEC">
    <w:pPr>
      <w:autoSpaceDE w:val="0"/>
      <w:autoSpaceDN w:val="0"/>
      <w:adjustRightInd w:val="0"/>
      <w:spacing w:after="0" w:line="240" w:lineRule="auto"/>
      <w:jc w:val="center"/>
      <w:rPr>
        <w:rFonts w:ascii="Calibri" w:eastAsia="Times New Roman" w:hAnsi="Calibri" w:cs="Calibri"/>
        <w:b/>
        <w:sz w:val="24"/>
        <w:szCs w:val="24"/>
      </w:rPr>
    </w:pPr>
    <w:r w:rsidRPr="003F42C6">
      <w:rPr>
        <w:rFonts w:cs="Arial"/>
        <w:b/>
        <w:bCs/>
        <w:sz w:val="28"/>
        <w:szCs w:val="28"/>
      </w:rPr>
      <w:t>Pořízení traktoru pro SOŠFM - dodání učebních pomůcek z dotačního programu Centrum odborné přípravy</w:t>
    </w:r>
  </w:p>
  <w:p w14:paraId="2AC4CA93" w14:textId="77777777" w:rsidR="00134FEC" w:rsidRDefault="00134FEC">
    <w:pPr>
      <w:pStyle w:val="Zhlav"/>
    </w:pPr>
  </w:p>
  <w:p w14:paraId="5C890003" w14:textId="092CD583" w:rsidR="00134FEC" w:rsidRDefault="00134FEC">
    <w:pPr>
      <w:pStyle w:val="Zhlav"/>
    </w:pPr>
    <w:r>
      <w:t>Příloha č.3 – technická specifikace</w:t>
    </w:r>
  </w:p>
  <w:p w14:paraId="7DF41869" w14:textId="77777777" w:rsidR="00134FEC" w:rsidRDefault="00134FE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D67E7"/>
    <w:multiLevelType w:val="hybridMultilevel"/>
    <w:tmpl w:val="380686E2"/>
    <w:lvl w:ilvl="0" w:tplc="B05C57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6664"/>
    <w:multiLevelType w:val="hybridMultilevel"/>
    <w:tmpl w:val="3B9E74E8"/>
    <w:lvl w:ilvl="0" w:tplc="AEB6FEF8">
      <w:start w:val="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491104">
    <w:abstractNumId w:val="1"/>
  </w:num>
  <w:num w:numId="2" w16cid:durableId="509873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B4F"/>
    <w:rsid w:val="000138F7"/>
    <w:rsid w:val="00023B4F"/>
    <w:rsid w:val="000A2188"/>
    <w:rsid w:val="00134FEC"/>
    <w:rsid w:val="001C0616"/>
    <w:rsid w:val="00217313"/>
    <w:rsid w:val="002B25D7"/>
    <w:rsid w:val="00577F55"/>
    <w:rsid w:val="005C0D7F"/>
    <w:rsid w:val="005D6D06"/>
    <w:rsid w:val="00A02B6E"/>
    <w:rsid w:val="00AC433A"/>
    <w:rsid w:val="00BC61F6"/>
    <w:rsid w:val="00C63477"/>
    <w:rsid w:val="00D32173"/>
    <w:rsid w:val="00D56CA5"/>
    <w:rsid w:val="00DA6D79"/>
    <w:rsid w:val="00DA786C"/>
    <w:rsid w:val="00E43474"/>
    <w:rsid w:val="00F8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D89B9"/>
  <w15:docId w15:val="{B24BA4F4-DF9D-4A13-8065-B9D8996B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23B4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34F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4FEC"/>
  </w:style>
  <w:style w:type="paragraph" w:styleId="Zpat">
    <w:name w:val="footer"/>
    <w:basedOn w:val="Normln"/>
    <w:link w:val="ZpatChar"/>
    <w:uiPriority w:val="99"/>
    <w:unhideWhenUsed/>
    <w:rsid w:val="00134F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34F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554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velicka</dc:creator>
  <cp:lastModifiedBy>radim.pala@outlook.cz</cp:lastModifiedBy>
  <cp:revision>12</cp:revision>
  <dcterms:created xsi:type="dcterms:W3CDTF">2024-02-08T07:22:00Z</dcterms:created>
  <dcterms:modified xsi:type="dcterms:W3CDTF">2026-04-13T15:30:00Z</dcterms:modified>
</cp:coreProperties>
</file>